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D1661" w14:textId="77777777" w:rsidR="004F24FE" w:rsidRDefault="00EB56B0">
      <w:r>
        <w:t>Internal Auditing</w:t>
      </w:r>
    </w:p>
    <w:p w14:paraId="75007082" w14:textId="77777777" w:rsidR="00EB56B0" w:rsidRDefault="00EB56B0"/>
    <w:p w14:paraId="2CE9335F" w14:textId="77777777" w:rsidR="00EB56B0" w:rsidRDefault="00DA49F3">
      <w:pPr>
        <w:rPr>
          <w:rFonts w:eastAsia="Times New Roman"/>
        </w:rPr>
      </w:pPr>
      <w:r>
        <w:rPr>
          <w:rFonts w:eastAsia="Times New Roman"/>
        </w:rPr>
        <w:t xml:space="preserve">Internal auditing is method of ensuring that an organization is operating as is </w:t>
      </w:r>
      <w:proofErr w:type="spellStart"/>
      <w:r>
        <w:rPr>
          <w:rFonts w:eastAsia="Times New Roman"/>
        </w:rPr>
        <w:t>is</w:t>
      </w:r>
      <w:proofErr w:type="spellEnd"/>
      <w:r>
        <w:rPr>
          <w:rFonts w:eastAsia="Times New Roman"/>
        </w:rPr>
        <w:t xml:space="preserve"> supposed to.</w:t>
      </w:r>
    </w:p>
    <w:p w14:paraId="09649F01" w14:textId="77777777" w:rsidR="00DA49F3" w:rsidRDefault="00DA49F3">
      <w:pPr>
        <w:rPr>
          <w:rFonts w:eastAsia="Times New Roman"/>
        </w:rPr>
      </w:pPr>
    </w:p>
    <w:p w14:paraId="74349485" w14:textId="77777777" w:rsidR="00DA49F3" w:rsidRDefault="00DA49F3">
      <w:pPr>
        <w:rPr>
          <w:rFonts w:eastAsia="Times New Roman"/>
        </w:rPr>
      </w:pPr>
      <w:r>
        <w:rPr>
          <w:rFonts w:eastAsia="Times New Roman"/>
        </w:rPr>
        <w:t xml:space="preserve">It ensures that the standards put in place by the company, governing organizations, and legislation </w:t>
      </w:r>
      <w:proofErr w:type="gramStart"/>
      <w:r>
        <w:rPr>
          <w:rFonts w:eastAsia="Times New Roman"/>
        </w:rPr>
        <w:t>are</w:t>
      </w:r>
      <w:proofErr w:type="gramEnd"/>
      <w:r>
        <w:rPr>
          <w:rFonts w:eastAsia="Times New Roman"/>
        </w:rPr>
        <w:t xml:space="preserve"> being met.</w:t>
      </w:r>
    </w:p>
    <w:p w14:paraId="2032A422" w14:textId="77777777" w:rsidR="00DA49F3" w:rsidRDefault="00DA49F3">
      <w:pPr>
        <w:rPr>
          <w:rFonts w:eastAsia="Times New Roman"/>
        </w:rPr>
      </w:pPr>
    </w:p>
    <w:p w14:paraId="51CF82E5" w14:textId="77777777" w:rsidR="00DA49F3" w:rsidRDefault="00DA49F3">
      <w:r>
        <w:rPr>
          <w:rFonts w:eastAsia="Times New Roman"/>
        </w:rPr>
        <w:t xml:space="preserve">Internal auditing encompasses every aspect of the business from finances to how a toilet is cleaned.  </w:t>
      </w:r>
    </w:p>
    <w:p w14:paraId="20DD5D2A" w14:textId="77777777" w:rsidR="00EB56B0" w:rsidRDefault="00EB56B0"/>
    <w:p w14:paraId="674BE328" w14:textId="77777777" w:rsidR="00DA49F3" w:rsidRDefault="00DA49F3" w:rsidP="00DA49F3">
      <w:pPr>
        <w:rPr>
          <w:color w:val="0000FF"/>
        </w:rPr>
      </w:pPr>
      <w:r>
        <w:rPr>
          <w:rFonts w:eastAsia="Times New Roman"/>
        </w:rPr>
        <w:t xml:space="preserve">Certain areas can be audited by administration relevant to that area, such as the Safety Officer or Compliance Officer.  However, certain areas may require an objective external third party vendor to perform the audit.  This usually comes in the form of an inspection.  </w:t>
      </w:r>
    </w:p>
    <w:p w14:paraId="655659A2" w14:textId="77777777" w:rsidR="00EB56B0" w:rsidRDefault="00EB56B0"/>
    <w:p w14:paraId="3CB98F77" w14:textId="77777777" w:rsidR="00DA49F3" w:rsidRDefault="00DA49F3">
      <w:pPr>
        <w:rPr>
          <w:rStyle w:val="hgkelc"/>
          <w:rFonts w:eastAsia="Times New Roman"/>
        </w:rPr>
      </w:pPr>
      <w:r>
        <w:rPr>
          <w:rStyle w:val="hgkelc"/>
          <w:rFonts w:eastAsia="Times New Roman"/>
        </w:rPr>
        <w:t xml:space="preserve">An </w:t>
      </w:r>
      <w:r w:rsidRPr="00CA14AD">
        <w:rPr>
          <w:rStyle w:val="hgkelc"/>
          <w:rFonts w:eastAsia="Times New Roman"/>
          <w:bCs/>
        </w:rPr>
        <w:t>inspection</w:t>
      </w:r>
      <w:r>
        <w:rPr>
          <w:rStyle w:val="hgkelc"/>
          <w:rFonts w:eastAsia="Times New Roman"/>
        </w:rPr>
        <w:t xml:space="preserve"> is typically something that a site is required to do as a compliance obligation.</w:t>
      </w:r>
    </w:p>
    <w:p w14:paraId="35C1AC7C" w14:textId="77777777" w:rsidR="00DA49F3" w:rsidRDefault="00DA49F3">
      <w:pPr>
        <w:rPr>
          <w:rStyle w:val="hgkelc"/>
          <w:rFonts w:eastAsia="Times New Roman"/>
        </w:rPr>
      </w:pPr>
    </w:p>
    <w:p w14:paraId="6202EC3C" w14:textId="77777777" w:rsidR="00DA49F3" w:rsidRDefault="00DA49F3">
      <w:pPr>
        <w:rPr>
          <w:rStyle w:val="hgkelc"/>
          <w:rFonts w:eastAsia="Times New Roman"/>
        </w:rPr>
      </w:pPr>
      <w:r>
        <w:rPr>
          <w:rStyle w:val="hgkelc"/>
          <w:rFonts w:eastAsia="Times New Roman"/>
        </w:rPr>
        <w:t xml:space="preserve">An </w:t>
      </w:r>
      <w:r w:rsidRPr="00CA14AD">
        <w:rPr>
          <w:rStyle w:val="hgkelc"/>
          <w:rFonts w:eastAsia="Times New Roman"/>
          <w:bCs/>
        </w:rPr>
        <w:t>audit</w:t>
      </w:r>
      <w:r>
        <w:rPr>
          <w:rStyle w:val="hgkelc"/>
          <w:rFonts w:eastAsia="Times New Roman"/>
        </w:rPr>
        <w:t xml:space="preserve"> is the process of checking that compliance obligations have been met, including that the required </w:t>
      </w:r>
      <w:r w:rsidRPr="00CA14AD">
        <w:rPr>
          <w:rStyle w:val="hgkelc"/>
          <w:rFonts w:eastAsia="Times New Roman"/>
          <w:bCs/>
        </w:rPr>
        <w:t>inspections</w:t>
      </w:r>
      <w:r>
        <w:rPr>
          <w:rStyle w:val="hgkelc"/>
          <w:rFonts w:eastAsia="Times New Roman"/>
        </w:rPr>
        <w:t xml:space="preserve"> have been done.  </w:t>
      </w:r>
    </w:p>
    <w:p w14:paraId="252D95D0" w14:textId="77777777" w:rsidR="00A73058" w:rsidRDefault="00A73058">
      <w:pPr>
        <w:rPr>
          <w:rStyle w:val="hgkelc"/>
          <w:rFonts w:eastAsia="Times New Roman"/>
        </w:rPr>
      </w:pPr>
    </w:p>
    <w:tbl>
      <w:tblPr>
        <w:tblStyle w:val="TableGrid"/>
        <w:tblW w:w="0" w:type="auto"/>
        <w:tblLook w:val="04A0" w:firstRow="1" w:lastRow="0" w:firstColumn="1" w:lastColumn="0" w:noHBand="0" w:noVBand="1"/>
      </w:tblPr>
      <w:tblGrid>
        <w:gridCol w:w="4428"/>
        <w:gridCol w:w="4428"/>
      </w:tblGrid>
      <w:tr w:rsidR="00470AEE" w14:paraId="2B527107" w14:textId="77777777" w:rsidTr="00470AEE">
        <w:tc>
          <w:tcPr>
            <w:tcW w:w="4428" w:type="dxa"/>
          </w:tcPr>
          <w:p w14:paraId="1C846848" w14:textId="2B260D6B" w:rsidR="00470AEE" w:rsidRPr="00470AEE" w:rsidRDefault="00470AEE" w:rsidP="00470AEE">
            <w:pPr>
              <w:jc w:val="center"/>
              <w:rPr>
                <w:b/>
              </w:rPr>
            </w:pPr>
            <w:r>
              <w:rPr>
                <w:b/>
              </w:rPr>
              <w:t>Inspection</w:t>
            </w:r>
          </w:p>
        </w:tc>
        <w:tc>
          <w:tcPr>
            <w:tcW w:w="4428" w:type="dxa"/>
          </w:tcPr>
          <w:p w14:paraId="1EA1414A" w14:textId="6DDD9362" w:rsidR="00470AEE" w:rsidRPr="00470AEE" w:rsidRDefault="00470AEE" w:rsidP="00470AEE">
            <w:pPr>
              <w:jc w:val="center"/>
              <w:rPr>
                <w:b/>
              </w:rPr>
            </w:pPr>
            <w:r>
              <w:rPr>
                <w:b/>
              </w:rPr>
              <w:t>Audit</w:t>
            </w:r>
          </w:p>
        </w:tc>
      </w:tr>
      <w:tr w:rsidR="00470AEE" w14:paraId="39D18A8E" w14:textId="77777777" w:rsidTr="00470AEE">
        <w:tc>
          <w:tcPr>
            <w:tcW w:w="4428" w:type="dxa"/>
          </w:tcPr>
          <w:p w14:paraId="14C6D56A" w14:textId="35322457" w:rsidR="00470AEE" w:rsidRDefault="00470AEE" w:rsidP="00470AEE">
            <w:pPr>
              <w:pStyle w:val="ListParagraph"/>
              <w:numPr>
                <w:ilvl w:val="0"/>
                <w:numId w:val="1"/>
              </w:numPr>
            </w:pPr>
            <w:r>
              <w:t>Snapshot</w:t>
            </w:r>
          </w:p>
        </w:tc>
        <w:tc>
          <w:tcPr>
            <w:tcW w:w="4428" w:type="dxa"/>
          </w:tcPr>
          <w:p w14:paraId="2AF5FC01" w14:textId="2C9F5DE5" w:rsidR="00470AEE" w:rsidRDefault="00470AEE" w:rsidP="00470AEE">
            <w:pPr>
              <w:pStyle w:val="ListParagraph"/>
              <w:numPr>
                <w:ilvl w:val="0"/>
                <w:numId w:val="1"/>
              </w:numPr>
            </w:pPr>
            <w:r>
              <w:t>Comprehensive</w:t>
            </w:r>
          </w:p>
        </w:tc>
      </w:tr>
      <w:tr w:rsidR="00470AEE" w14:paraId="631AB427" w14:textId="77777777" w:rsidTr="00470AEE">
        <w:tc>
          <w:tcPr>
            <w:tcW w:w="4428" w:type="dxa"/>
          </w:tcPr>
          <w:p w14:paraId="36BD3B69" w14:textId="78E1D395" w:rsidR="00470AEE" w:rsidRDefault="00470AEE" w:rsidP="00470AEE">
            <w:pPr>
              <w:pStyle w:val="ListParagraph"/>
              <w:numPr>
                <w:ilvl w:val="0"/>
                <w:numId w:val="1"/>
              </w:numPr>
            </w:pPr>
            <w:r>
              <w:t>Moment in time</w:t>
            </w:r>
          </w:p>
        </w:tc>
        <w:tc>
          <w:tcPr>
            <w:tcW w:w="4428" w:type="dxa"/>
          </w:tcPr>
          <w:p w14:paraId="149CEC1C" w14:textId="2142596C" w:rsidR="00470AEE" w:rsidRDefault="00470AEE" w:rsidP="00470AEE">
            <w:pPr>
              <w:pStyle w:val="ListParagraph"/>
              <w:numPr>
                <w:ilvl w:val="0"/>
                <w:numId w:val="1"/>
              </w:numPr>
            </w:pPr>
            <w:r>
              <w:t>Continuous over time</w:t>
            </w:r>
          </w:p>
        </w:tc>
      </w:tr>
      <w:tr w:rsidR="00470AEE" w14:paraId="0DCA6B39" w14:textId="77777777" w:rsidTr="00470AEE">
        <w:tc>
          <w:tcPr>
            <w:tcW w:w="4428" w:type="dxa"/>
          </w:tcPr>
          <w:p w14:paraId="2C1EF329" w14:textId="41608099" w:rsidR="00470AEE" w:rsidRDefault="00470AEE" w:rsidP="00470AEE">
            <w:pPr>
              <w:pStyle w:val="ListParagraph"/>
              <w:numPr>
                <w:ilvl w:val="0"/>
                <w:numId w:val="1"/>
              </w:numPr>
            </w:pPr>
            <w:r>
              <w:t>Identifies deficiencies, but not their causes</w:t>
            </w:r>
          </w:p>
        </w:tc>
        <w:tc>
          <w:tcPr>
            <w:tcW w:w="4428" w:type="dxa"/>
          </w:tcPr>
          <w:p w14:paraId="3A6347E8" w14:textId="46FD6E20" w:rsidR="00470AEE" w:rsidRDefault="00470AEE" w:rsidP="00470AEE">
            <w:pPr>
              <w:pStyle w:val="ListParagraph"/>
              <w:numPr>
                <w:ilvl w:val="0"/>
                <w:numId w:val="1"/>
              </w:numPr>
            </w:pPr>
            <w:r>
              <w:t>Works to determine underlying causes for deficiencies</w:t>
            </w:r>
          </w:p>
        </w:tc>
      </w:tr>
      <w:tr w:rsidR="00470AEE" w14:paraId="216B9DD4" w14:textId="77777777" w:rsidTr="00470AEE">
        <w:tc>
          <w:tcPr>
            <w:tcW w:w="4428" w:type="dxa"/>
          </w:tcPr>
          <w:p w14:paraId="6FC2B285" w14:textId="0F5EE1EB" w:rsidR="00470AEE" w:rsidRDefault="00470AEE" w:rsidP="00470AEE">
            <w:pPr>
              <w:pStyle w:val="ListParagraph"/>
              <w:numPr>
                <w:ilvl w:val="0"/>
                <w:numId w:val="1"/>
              </w:numPr>
            </w:pPr>
            <w:r>
              <w:t>Uses a checklist</w:t>
            </w:r>
          </w:p>
        </w:tc>
        <w:tc>
          <w:tcPr>
            <w:tcW w:w="4428" w:type="dxa"/>
          </w:tcPr>
          <w:p w14:paraId="1B4782A4" w14:textId="6A950CE1" w:rsidR="00470AEE" w:rsidRDefault="00470AEE" w:rsidP="00470AEE">
            <w:pPr>
              <w:pStyle w:val="ListParagraph"/>
              <w:numPr>
                <w:ilvl w:val="0"/>
                <w:numId w:val="1"/>
              </w:numPr>
            </w:pPr>
            <w:r>
              <w:t>Uses a protocol</w:t>
            </w:r>
          </w:p>
        </w:tc>
      </w:tr>
      <w:tr w:rsidR="00470AEE" w14:paraId="2EDACBBC" w14:textId="77777777" w:rsidTr="00470AEE">
        <w:tc>
          <w:tcPr>
            <w:tcW w:w="4428" w:type="dxa"/>
          </w:tcPr>
          <w:p w14:paraId="54F748D8" w14:textId="5432E4E2" w:rsidR="00470AEE" w:rsidRDefault="004320BE" w:rsidP="00470AEE">
            <w:pPr>
              <w:pStyle w:val="ListParagraph"/>
              <w:numPr>
                <w:ilvl w:val="0"/>
                <w:numId w:val="1"/>
              </w:numPr>
            </w:pPr>
            <w:r>
              <w:t>May be inaccurate if item is not on checklist</w:t>
            </w:r>
          </w:p>
        </w:tc>
        <w:tc>
          <w:tcPr>
            <w:tcW w:w="4428" w:type="dxa"/>
          </w:tcPr>
          <w:p w14:paraId="2DB25E5C" w14:textId="3F83A75D" w:rsidR="00470AEE" w:rsidRDefault="004320BE" w:rsidP="00470AEE">
            <w:pPr>
              <w:pStyle w:val="ListParagraph"/>
              <w:numPr>
                <w:ilvl w:val="0"/>
                <w:numId w:val="1"/>
              </w:numPr>
            </w:pPr>
            <w:r>
              <w:t>Presents an accurate picture of all aspects of the topic area.</w:t>
            </w:r>
          </w:p>
        </w:tc>
      </w:tr>
      <w:tr w:rsidR="004320BE" w14:paraId="15EB26E1" w14:textId="77777777" w:rsidTr="00470AEE">
        <w:tc>
          <w:tcPr>
            <w:tcW w:w="4428" w:type="dxa"/>
          </w:tcPr>
          <w:p w14:paraId="33D0E985" w14:textId="793F3B4F" w:rsidR="004320BE" w:rsidRDefault="004320BE" w:rsidP="00470AEE">
            <w:pPr>
              <w:pStyle w:val="ListParagraph"/>
              <w:numPr>
                <w:ilvl w:val="0"/>
                <w:numId w:val="1"/>
              </w:numPr>
            </w:pPr>
            <w:r>
              <w:t>Qualitative</w:t>
            </w:r>
          </w:p>
        </w:tc>
        <w:tc>
          <w:tcPr>
            <w:tcW w:w="4428" w:type="dxa"/>
          </w:tcPr>
          <w:p w14:paraId="709B6E80" w14:textId="09D34109" w:rsidR="004320BE" w:rsidRDefault="004320BE" w:rsidP="00470AEE">
            <w:pPr>
              <w:pStyle w:val="ListParagraph"/>
              <w:numPr>
                <w:ilvl w:val="0"/>
                <w:numId w:val="1"/>
              </w:numPr>
            </w:pPr>
            <w:r>
              <w:t>Quantitative</w:t>
            </w:r>
          </w:p>
        </w:tc>
      </w:tr>
      <w:tr w:rsidR="00CA3485" w14:paraId="121EC947" w14:textId="77777777" w:rsidTr="00470AEE">
        <w:tc>
          <w:tcPr>
            <w:tcW w:w="4428" w:type="dxa"/>
          </w:tcPr>
          <w:p w14:paraId="61596B99" w14:textId="421C51DB" w:rsidR="00CA3485" w:rsidRDefault="00CA3485" w:rsidP="00470AEE">
            <w:pPr>
              <w:pStyle w:val="ListParagraph"/>
              <w:numPr>
                <w:ilvl w:val="0"/>
                <w:numId w:val="1"/>
              </w:numPr>
            </w:pPr>
            <w:r>
              <w:t>Observes</w:t>
            </w:r>
          </w:p>
        </w:tc>
        <w:tc>
          <w:tcPr>
            <w:tcW w:w="4428" w:type="dxa"/>
          </w:tcPr>
          <w:p w14:paraId="3E81BC3A" w14:textId="3408EE4F" w:rsidR="00CA3485" w:rsidRDefault="00CA3485" w:rsidP="00470AEE">
            <w:pPr>
              <w:pStyle w:val="ListParagraph"/>
              <w:numPr>
                <w:ilvl w:val="0"/>
                <w:numId w:val="1"/>
              </w:numPr>
            </w:pPr>
            <w:r>
              <w:t>Examines</w:t>
            </w:r>
          </w:p>
        </w:tc>
      </w:tr>
      <w:tr w:rsidR="00CA3485" w14:paraId="51C298C2" w14:textId="77777777" w:rsidTr="00470AEE">
        <w:tc>
          <w:tcPr>
            <w:tcW w:w="4428" w:type="dxa"/>
          </w:tcPr>
          <w:p w14:paraId="474064C3" w14:textId="316B2F68" w:rsidR="00CA3485" w:rsidRDefault="00CA3485" w:rsidP="00470AEE">
            <w:pPr>
              <w:pStyle w:val="ListParagraph"/>
              <w:numPr>
                <w:ilvl w:val="0"/>
                <w:numId w:val="1"/>
              </w:numPr>
            </w:pPr>
            <w:r>
              <w:t>Required by law, license, or accreditation</w:t>
            </w:r>
          </w:p>
        </w:tc>
        <w:tc>
          <w:tcPr>
            <w:tcW w:w="4428" w:type="dxa"/>
          </w:tcPr>
          <w:p w14:paraId="0C6675D1" w14:textId="24859745" w:rsidR="00CA3485" w:rsidRDefault="00CA3485" w:rsidP="00470AEE">
            <w:pPr>
              <w:pStyle w:val="ListParagraph"/>
              <w:numPr>
                <w:ilvl w:val="0"/>
                <w:numId w:val="1"/>
              </w:numPr>
            </w:pPr>
            <w:r>
              <w:t>Usually voluntary</w:t>
            </w:r>
          </w:p>
        </w:tc>
      </w:tr>
    </w:tbl>
    <w:p w14:paraId="60D90222" w14:textId="77777777" w:rsidR="00A73058" w:rsidRDefault="00A73058"/>
    <w:p w14:paraId="6E1E2EED" w14:textId="0E208BD2" w:rsidR="00AA222B" w:rsidRDefault="00AA222B">
      <w:r w:rsidRPr="00346935">
        <w:t>Audits may use</w:t>
      </w:r>
      <w:r>
        <w:t xml:space="preserve"> various means to make determinations on quality, standards, and process.  Some of these include:</w:t>
      </w:r>
    </w:p>
    <w:p w14:paraId="455A2B10" w14:textId="2F32E6F8" w:rsidR="00AA222B" w:rsidRDefault="00AA222B" w:rsidP="00D9508E">
      <w:pPr>
        <w:pStyle w:val="ListParagraph"/>
        <w:numPr>
          <w:ilvl w:val="0"/>
          <w:numId w:val="2"/>
        </w:numPr>
      </w:pPr>
      <w:r>
        <w:t>Customer feedback</w:t>
      </w:r>
    </w:p>
    <w:p w14:paraId="3F879D7E" w14:textId="77777777" w:rsidR="00AA222B" w:rsidRDefault="00AA222B" w:rsidP="00D9508E">
      <w:pPr>
        <w:pStyle w:val="ListParagraph"/>
        <w:numPr>
          <w:ilvl w:val="0"/>
          <w:numId w:val="2"/>
        </w:numPr>
      </w:pPr>
      <w:r>
        <w:t>Employee interviews</w:t>
      </w:r>
    </w:p>
    <w:p w14:paraId="6CCC0321" w14:textId="77777777" w:rsidR="00AA222B" w:rsidRDefault="00AA222B" w:rsidP="00D9508E">
      <w:pPr>
        <w:pStyle w:val="ListParagraph"/>
        <w:numPr>
          <w:ilvl w:val="0"/>
          <w:numId w:val="2"/>
        </w:numPr>
      </w:pPr>
      <w:r>
        <w:t>Data collection</w:t>
      </w:r>
    </w:p>
    <w:p w14:paraId="729601AD" w14:textId="5C1F8B67" w:rsidR="007B5711" w:rsidRDefault="00AA222B" w:rsidP="00D9508E">
      <w:pPr>
        <w:pStyle w:val="ListParagraph"/>
        <w:numPr>
          <w:ilvl w:val="0"/>
          <w:numId w:val="2"/>
        </w:numPr>
      </w:pPr>
      <w:r>
        <w:t>Direct o</w:t>
      </w:r>
      <w:r w:rsidRPr="00346935">
        <w:t>bservations</w:t>
      </w:r>
    </w:p>
    <w:p w14:paraId="4133D765" w14:textId="7923109B" w:rsidR="00AA222B" w:rsidRDefault="00AA222B" w:rsidP="00D9508E">
      <w:pPr>
        <w:pStyle w:val="ListParagraph"/>
        <w:numPr>
          <w:ilvl w:val="0"/>
          <w:numId w:val="2"/>
        </w:numPr>
      </w:pPr>
      <w:r>
        <w:t>Inventory reconciliation</w:t>
      </w:r>
    </w:p>
    <w:p w14:paraId="7CDB0385" w14:textId="5140FDEC" w:rsidR="00AA222B" w:rsidRDefault="00AA222B" w:rsidP="00D9508E">
      <w:pPr>
        <w:pStyle w:val="ListParagraph"/>
        <w:numPr>
          <w:ilvl w:val="0"/>
          <w:numId w:val="2"/>
        </w:numPr>
      </w:pPr>
      <w:r>
        <w:t>Profit &amp; Loss Statements</w:t>
      </w:r>
    </w:p>
    <w:p w14:paraId="0BC26382" w14:textId="77777777" w:rsidR="00CA3485" w:rsidRDefault="00CA3485"/>
    <w:p w14:paraId="46937BFF" w14:textId="77777777" w:rsidR="004E06DB" w:rsidRDefault="004E06DB"/>
    <w:p w14:paraId="2308BDFB" w14:textId="77777777" w:rsidR="004E06DB" w:rsidRDefault="004E06DB">
      <w:bookmarkStart w:id="0" w:name="_GoBack"/>
      <w:bookmarkEnd w:id="0"/>
    </w:p>
    <w:p w14:paraId="74F1A58A" w14:textId="77777777" w:rsidR="004E06DB" w:rsidRDefault="00D9508E">
      <w:r>
        <w:t xml:space="preserve">Audits are </w:t>
      </w:r>
      <w:r w:rsidR="004E06DB">
        <w:t xml:space="preserve">done to ensure the company’s vision and </w:t>
      </w:r>
      <w:proofErr w:type="gramStart"/>
      <w:r w:rsidR="004E06DB">
        <w:t>mission are</w:t>
      </w:r>
      <w:proofErr w:type="gramEnd"/>
      <w:r w:rsidR="004E06DB">
        <w:t xml:space="preserve"> being met.  </w:t>
      </w:r>
    </w:p>
    <w:p w14:paraId="3B7032D1" w14:textId="75688A6D" w:rsidR="00CA3485" w:rsidRDefault="004E06DB">
      <w:r>
        <w:t>Employees are expected to comply with any audit.</w:t>
      </w:r>
    </w:p>
    <w:sectPr w:rsidR="00CA3485"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B74"/>
    <w:multiLevelType w:val="hybridMultilevel"/>
    <w:tmpl w:val="143A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6B1142"/>
    <w:multiLevelType w:val="hybridMultilevel"/>
    <w:tmpl w:val="5D8E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B0"/>
    <w:rsid w:val="004320BE"/>
    <w:rsid w:val="00470AEE"/>
    <w:rsid w:val="004E06DB"/>
    <w:rsid w:val="004F24FE"/>
    <w:rsid w:val="007B5711"/>
    <w:rsid w:val="00A73058"/>
    <w:rsid w:val="00AA222B"/>
    <w:rsid w:val="00CA3485"/>
    <w:rsid w:val="00D463B4"/>
    <w:rsid w:val="00D9508E"/>
    <w:rsid w:val="00DA49F3"/>
    <w:rsid w:val="00EB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68B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DA49F3"/>
  </w:style>
  <w:style w:type="table" w:styleId="TableGrid">
    <w:name w:val="Table Grid"/>
    <w:basedOn w:val="TableNormal"/>
    <w:uiPriority w:val="59"/>
    <w:rsid w:val="00470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0A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DA49F3"/>
  </w:style>
  <w:style w:type="table" w:styleId="TableGrid">
    <w:name w:val="Table Grid"/>
    <w:basedOn w:val="TableNormal"/>
    <w:uiPriority w:val="59"/>
    <w:rsid w:val="00470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0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244</Words>
  <Characters>1394</Characters>
  <Application>Microsoft Macintosh Word</Application>
  <DocSecurity>0</DocSecurity>
  <Lines>11</Lines>
  <Paragraphs>3</Paragraphs>
  <ScaleCrop>false</ScaleCrop>
  <Company>Another Way Holdings, LLC</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2020-08-08T21:45:00Z</dcterms:created>
  <dcterms:modified xsi:type="dcterms:W3CDTF">2020-08-08T22:46:00Z</dcterms:modified>
</cp:coreProperties>
</file>